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E560" w14:textId="7544EEE5" w:rsidR="002F148B" w:rsidRDefault="008B2ABF">
      <w:r>
        <w:t xml:space="preserve"> </w:t>
      </w:r>
      <w:r w:rsidR="001A13E0">
        <w:t>CENTRAL</w:t>
      </w:r>
      <w:r w:rsidR="002F148B">
        <w:t xml:space="preserve"> HOOKSETT WATER PRECINCT</w:t>
      </w:r>
    </w:p>
    <w:p w14:paraId="11460895" w14:textId="7DA3AAF5" w:rsidR="002F148B" w:rsidRDefault="002F148B">
      <w:r>
        <w:t>MONTHLY MEETING</w:t>
      </w:r>
    </w:p>
    <w:p w14:paraId="0AE2813A" w14:textId="31DCA514" w:rsidR="002F148B" w:rsidRDefault="002F148B">
      <w:r>
        <w:t xml:space="preserve">OCTOBER </w:t>
      </w:r>
      <w:r w:rsidR="00CA3BBB">
        <w:t xml:space="preserve">19,2021  </w:t>
      </w:r>
    </w:p>
    <w:p w14:paraId="02DB575A" w14:textId="48FFEA3C" w:rsidR="00CA3BBB" w:rsidRDefault="00CA3BBB">
      <w:r>
        <w:t>Meeting was called to order at 6:30 P.M.</w:t>
      </w:r>
    </w:p>
    <w:p w14:paraId="1CC9D18C" w14:textId="4DCFF068" w:rsidR="00CA3BBB" w:rsidRDefault="00F25488">
      <w:r>
        <w:t>Present</w:t>
      </w:r>
      <w:r w:rsidR="00CA3BBB">
        <w:t xml:space="preserve">: Joan McDonald, Ray Bonney, </w:t>
      </w:r>
      <w:r w:rsidR="00FC11EF">
        <w:t>Everett Hardy, Richard Bairam, Carol Hardy, Chris Culberson</w:t>
      </w:r>
      <w:r>
        <w:t>- Superintendent</w:t>
      </w:r>
    </w:p>
    <w:p w14:paraId="3D46A697" w14:textId="656C7D33" w:rsidR="00F25488" w:rsidRDefault="00F25488">
      <w:r>
        <w:t>Absent: William Alois, Kelly Alois, BJ Branch – Precinct Attorney</w:t>
      </w:r>
    </w:p>
    <w:p w14:paraId="3BB3F372" w14:textId="6D29F868" w:rsidR="00F25488" w:rsidRDefault="00FC11EF" w:rsidP="00F25488">
      <w:pPr>
        <w:spacing w:after="0"/>
      </w:pPr>
      <w:r>
        <w:t xml:space="preserve">Guests </w:t>
      </w:r>
      <w:r w:rsidR="00F25488">
        <w:t>present to discuss the sale of 1253 Hooksett Road (The Stone House)</w:t>
      </w:r>
    </w:p>
    <w:p w14:paraId="7E2B904F" w14:textId="2C61A003" w:rsidR="00F25488" w:rsidRDefault="00F25488" w:rsidP="00F25488">
      <w:pPr>
        <w:spacing w:after="0"/>
      </w:pPr>
      <w:r>
        <w:t>Christina Kat</w:t>
      </w:r>
      <w:r w:rsidR="00FF7C03">
        <w:t>si</w:t>
      </w:r>
      <w:r>
        <w:t>kas – Purchase and Sales agreement</w:t>
      </w:r>
    </w:p>
    <w:p w14:paraId="1A73969A" w14:textId="4CF9CE6C" w:rsidR="00F25488" w:rsidRDefault="00F25488" w:rsidP="00F25488">
      <w:pPr>
        <w:spacing w:after="0"/>
      </w:pPr>
      <w:r>
        <w:t>Ray Houle and his wife – current owner and seller</w:t>
      </w:r>
    </w:p>
    <w:p w14:paraId="290A0ADE" w14:textId="7CAC4500" w:rsidR="00F25488" w:rsidRDefault="00F25488" w:rsidP="00AE6708">
      <w:pPr>
        <w:spacing w:after="0"/>
      </w:pPr>
      <w:r>
        <w:t>TJ Potter – Real estate agent with K&amp;W Realtors</w:t>
      </w:r>
    </w:p>
    <w:p w14:paraId="77E01EC3" w14:textId="77777777" w:rsidR="00AE6708" w:rsidRDefault="00AE6708" w:rsidP="00AE6708">
      <w:pPr>
        <w:spacing w:after="0"/>
      </w:pPr>
    </w:p>
    <w:p w14:paraId="5E49E06C" w14:textId="2DD35A23" w:rsidR="001A13E0" w:rsidRDefault="00D04C4D">
      <w:r>
        <w:t xml:space="preserve">It was explained to all parties present that </w:t>
      </w:r>
      <w:r w:rsidR="00BD472D">
        <w:t>the property at 1253 Hooksett Road was allowed to be tied on to water</w:t>
      </w:r>
      <w:r w:rsidR="009752D5">
        <w:t xml:space="preserve"> in 2014 after the well on the property was no longer producing adequate water</w:t>
      </w:r>
      <w:r w:rsidR="008124EA">
        <w:t xml:space="preserve">. At that time the state of NH just finished road work on Hooksett Road and </w:t>
      </w:r>
      <w:r w:rsidR="00041E65">
        <w:t xml:space="preserve">there was a </w:t>
      </w:r>
      <w:r w:rsidR="000C716C">
        <w:t>5-year</w:t>
      </w:r>
      <w:r w:rsidR="00041E65">
        <w:t xml:space="preserve"> moratorium on the road which </w:t>
      </w:r>
      <w:r w:rsidR="00DC4A67">
        <w:t>made it not feasible to tie the service into the main at that time</w:t>
      </w:r>
      <w:r w:rsidR="00F85C61">
        <w:t xml:space="preserve">. </w:t>
      </w:r>
      <w:r w:rsidR="00DC4A67">
        <w:t xml:space="preserve">It was agreed upon </w:t>
      </w:r>
      <w:r w:rsidR="00316A3C">
        <w:t xml:space="preserve">and approved by the commissioners in the August 11, </w:t>
      </w:r>
      <w:r w:rsidR="000C716C">
        <w:t>2014,</w:t>
      </w:r>
      <w:r w:rsidR="00865415">
        <w:t xml:space="preserve"> that the Stone House could be serviced by water from the CHWP by allowing </w:t>
      </w:r>
      <w:r w:rsidR="0066607B">
        <w:t xml:space="preserve">the service to be tied into the service feeding the Kight of Columbus (currently daycare) as long as it had its on individual shut off </w:t>
      </w:r>
      <w:r w:rsidR="00727506">
        <w:t>and meter for each location</w:t>
      </w:r>
      <w:r w:rsidR="00F85C61">
        <w:t xml:space="preserve">. </w:t>
      </w:r>
      <w:r w:rsidR="00CE0CAC">
        <w:t xml:space="preserve">It did state in the motion that </w:t>
      </w:r>
      <w:r w:rsidR="00EC528B">
        <w:t>“</w:t>
      </w:r>
      <w:r w:rsidR="00CE0CAC">
        <w:t>if the property was sold it would cancel everything</w:t>
      </w:r>
      <w:r w:rsidR="00EC528B">
        <w:t xml:space="preserve">” and why we are having the discussion </w:t>
      </w:r>
      <w:r w:rsidR="00163185">
        <w:t>tonight. Christina is not sure as to what the future holds for this property however</w:t>
      </w:r>
      <w:r w:rsidR="002F3720">
        <w:t xml:space="preserve"> wants to preserve the architectural characteristics of this property.</w:t>
      </w:r>
    </w:p>
    <w:p w14:paraId="7CED57E4" w14:textId="3B361840" w:rsidR="000A11CD" w:rsidRDefault="000A11CD">
      <w:r>
        <w:t xml:space="preserve">Chris Culberson suggested to the commissioners and all parties present that </w:t>
      </w:r>
      <w:r w:rsidR="00802FC2">
        <w:t xml:space="preserve">the service shall remain </w:t>
      </w:r>
      <w:r w:rsidR="006B2B98">
        <w:t>“</w:t>
      </w:r>
      <w:r w:rsidR="00802FC2">
        <w:t>as is</w:t>
      </w:r>
      <w:r w:rsidR="006B2B98">
        <w:t>”</w:t>
      </w:r>
      <w:r w:rsidR="00802FC2">
        <w:t xml:space="preserve"> </w:t>
      </w:r>
      <w:r w:rsidR="00F513FE">
        <w:t>for a period of no more than 3 years</w:t>
      </w:r>
      <w:r w:rsidR="006B2B98">
        <w:t xml:space="preserve"> with the following conditions</w:t>
      </w:r>
    </w:p>
    <w:p w14:paraId="254D2E30" w14:textId="24B40D32" w:rsidR="006B2B98" w:rsidRDefault="00F422E1" w:rsidP="00F422E1">
      <w:pPr>
        <w:pStyle w:val="ListParagraph"/>
        <w:numPr>
          <w:ilvl w:val="0"/>
          <w:numId w:val="1"/>
        </w:numPr>
      </w:pPr>
      <w:r>
        <w:t>The existing use shall remain as is and should the use change, the service would need to be connected to the main.</w:t>
      </w:r>
    </w:p>
    <w:p w14:paraId="2A6B0325" w14:textId="72DFD439" w:rsidR="00F422E1" w:rsidRDefault="00B418D3" w:rsidP="00F422E1">
      <w:pPr>
        <w:pStyle w:val="ListParagraph"/>
        <w:numPr>
          <w:ilvl w:val="0"/>
          <w:numId w:val="1"/>
        </w:numPr>
      </w:pPr>
      <w:r>
        <w:t>No outside irrigation can be added during this time frame</w:t>
      </w:r>
    </w:p>
    <w:p w14:paraId="0FDD76A3" w14:textId="29D8DFFA" w:rsidR="00B418D3" w:rsidRDefault="00B418D3" w:rsidP="00F422E1">
      <w:pPr>
        <w:pStyle w:val="ListParagraph"/>
        <w:numPr>
          <w:ilvl w:val="0"/>
          <w:numId w:val="1"/>
        </w:numPr>
      </w:pPr>
      <w:r>
        <w:t>No complaints for the daycare of low water pressure</w:t>
      </w:r>
    </w:p>
    <w:p w14:paraId="28C18EE2" w14:textId="7A3BDD37" w:rsidR="001A13E0" w:rsidRDefault="00B418D3" w:rsidP="00713A82">
      <w:pPr>
        <w:pStyle w:val="ListParagraph"/>
        <w:numPr>
          <w:ilvl w:val="0"/>
          <w:numId w:val="1"/>
        </w:numPr>
      </w:pPr>
      <w:r>
        <w:t xml:space="preserve">An escrow account </w:t>
      </w:r>
      <w:r w:rsidR="00C13938">
        <w:t>be set up through the CHWP for the installation of the service line to the main with a monthly payment of 100.00</w:t>
      </w:r>
      <w:r w:rsidR="00553907">
        <w:t>.</w:t>
      </w:r>
      <w:r w:rsidR="001A13E0">
        <w:t xml:space="preserve"> </w:t>
      </w:r>
    </w:p>
    <w:p w14:paraId="79EE858D" w14:textId="24061E59" w:rsidR="00294412" w:rsidRDefault="00294412">
      <w:r>
        <w:t xml:space="preserve">Ray </w:t>
      </w:r>
      <w:r w:rsidR="002053AA">
        <w:t>Bonney made a motion to allow the water service to continue as is with the conditions outlin</w:t>
      </w:r>
      <w:r w:rsidR="00607BC5">
        <w:t xml:space="preserve">ed for </w:t>
      </w:r>
      <w:r w:rsidR="00F85C61">
        <w:t>a period</w:t>
      </w:r>
      <w:r w:rsidR="00607BC5">
        <w:t xml:space="preserve"> not to exceed 3 years at which time will be reconsidered by the board of the commissioners</w:t>
      </w:r>
      <w:r w:rsidR="00F85C61">
        <w:t xml:space="preserve">. </w:t>
      </w:r>
      <w:r w:rsidR="004272C5">
        <w:t>Motion was seconded by Everett Hardy and approved with all in favor.</w:t>
      </w:r>
    </w:p>
    <w:p w14:paraId="50F8B050" w14:textId="2A53949B" w:rsidR="002A3E0F" w:rsidRDefault="002A3E0F">
      <w:r>
        <w:t>Chris Culberson will contact Attorney Branch to have an agreement drafted for review and signatures from Christina Katsikas</w:t>
      </w:r>
      <w:r w:rsidR="00377EDD">
        <w:t xml:space="preserve"> and the CHWP.</w:t>
      </w:r>
    </w:p>
    <w:p w14:paraId="2F328306" w14:textId="041B2BE3" w:rsidR="00B27F80" w:rsidRDefault="00B27F80">
      <w:r>
        <w:t>MINUTES:  Ray motioned to accept the minutes of September. As written.  Everett seconded</w:t>
      </w:r>
      <w:r w:rsidR="00C97457">
        <w:t xml:space="preserve"> and</w:t>
      </w:r>
      <w:r>
        <w:t xml:space="preserve"> all were in favor.</w:t>
      </w:r>
    </w:p>
    <w:p w14:paraId="20DF1F76" w14:textId="216F5DB0" w:rsidR="00B27F80" w:rsidRDefault="00B27F80">
      <w:r>
        <w:t>TREASURER’S REPORT: Moved to next month</w:t>
      </w:r>
      <w:r w:rsidR="00C97457">
        <w:t>.  We did have information on the Trustee of Trust Funds.</w:t>
      </w:r>
    </w:p>
    <w:p w14:paraId="4869E195" w14:textId="7BF92D69" w:rsidR="00C97457" w:rsidRDefault="00C97457">
      <w:r>
        <w:t xml:space="preserve">OBTAIN SIGNATURES: Adjustments for August/September move to next month.  Issued checks for September/October (AP Manifest) </w:t>
      </w:r>
    </w:p>
    <w:p w14:paraId="21500BD5" w14:textId="2437ECC7" w:rsidR="00C97457" w:rsidRDefault="00C97457">
      <w:r>
        <w:t>CORRESPONDENCE: None</w:t>
      </w:r>
    </w:p>
    <w:p w14:paraId="1083430C" w14:textId="2129D05D" w:rsidR="00C97457" w:rsidRDefault="00C97457">
      <w:r>
        <w:t>LEGAL CORRESPONDENCE: Berry Hill Estates Pump Station-Update</w:t>
      </w:r>
      <w:r w:rsidR="00F05CF1">
        <w:t xml:space="preserve"> from Attorney Branch.  </w:t>
      </w:r>
      <w:r w:rsidR="007D4DE4">
        <w:t>No update was provided since Attorney Branch was not present for the meeting</w:t>
      </w:r>
      <w:r w:rsidR="00EE165A">
        <w:t>.</w:t>
      </w:r>
    </w:p>
    <w:p w14:paraId="501620A4" w14:textId="22595E0F" w:rsidR="00F05CF1" w:rsidRDefault="00F05CF1">
      <w:r>
        <w:t>LETTER to Chris Culberson-Internet access and cyber security</w:t>
      </w:r>
      <w:r w:rsidR="00C71980">
        <w:t xml:space="preserve"> Letter was sent from BJ</w:t>
      </w:r>
      <w:r w:rsidR="00EE165A">
        <w:t xml:space="preserve"> to make sure the CHWP is up to date on its security and </w:t>
      </w:r>
      <w:r w:rsidR="003530E1">
        <w:t>electronic access. Ch</w:t>
      </w:r>
      <w:r w:rsidR="00555A8B">
        <w:t xml:space="preserve">ris will be getting in touch with Josh of Computer Commuter our vendor to review and discuss our </w:t>
      </w:r>
      <w:r w:rsidR="00F85C61">
        <w:t>status</w:t>
      </w:r>
      <w:r w:rsidR="00555A8B">
        <w:t xml:space="preserve"> and ensure compliance.</w:t>
      </w:r>
    </w:p>
    <w:p w14:paraId="72700338" w14:textId="13FE1FA4" w:rsidR="00F05CF1" w:rsidRDefault="00F05CF1">
      <w:r>
        <w:t>OLD BUSINESS:</w:t>
      </w:r>
    </w:p>
    <w:p w14:paraId="171099B7" w14:textId="3DD5B9DB" w:rsidR="00F05CF1" w:rsidRDefault="00F05CF1">
      <w:r>
        <w:lastRenderedPageBreak/>
        <w:t>ARPA Funds Town of Hooksett- Andre Garron (Town Administrator)-</w:t>
      </w:r>
      <w:r w:rsidR="006731B2">
        <w:t xml:space="preserve"> The Town of Hooksett Council has agreed to move forward with the feasibility study for a total contract price of 18,000</w:t>
      </w:r>
      <w:r w:rsidR="002B658C">
        <w:t xml:space="preserve"> with an approved contribution of </w:t>
      </w:r>
      <w:r>
        <w:t>$6,000.00</w:t>
      </w:r>
      <w:r w:rsidR="003A7447">
        <w:t xml:space="preserve"> </w:t>
      </w:r>
      <w:r w:rsidR="002B658C">
        <w:t>from CHWP</w:t>
      </w:r>
      <w:r w:rsidR="00F85C61">
        <w:t xml:space="preserve">. </w:t>
      </w:r>
      <w:r w:rsidR="002B658C">
        <w:t xml:space="preserve">The council was very appreciative of </w:t>
      </w:r>
      <w:r w:rsidR="00B42269">
        <w:t>CHWP contribution.</w:t>
      </w:r>
    </w:p>
    <w:p w14:paraId="2B0E4DC0" w14:textId="5CA2B24F" w:rsidR="00F05CF1" w:rsidRDefault="00F05CF1">
      <w:r>
        <w:t>2020 AUDIT: Final Letter</w:t>
      </w:r>
    </w:p>
    <w:p w14:paraId="689F6CBE" w14:textId="26283A49" w:rsidR="00F05CF1" w:rsidRDefault="00F05CF1">
      <w:r>
        <w:t>MWW water quality</w:t>
      </w:r>
      <w:r w:rsidR="00BB03E2">
        <w:t xml:space="preserve">- Beacon Hill and Wellington </w:t>
      </w:r>
      <w:r w:rsidR="000C716C">
        <w:t>Tanks:</w:t>
      </w:r>
      <w:r w:rsidR="00BB03E2">
        <w:t xml:space="preserve"> </w:t>
      </w:r>
      <w:r w:rsidR="00B42269">
        <w:t>CHWP continuing to monitor water quality</w:t>
      </w:r>
    </w:p>
    <w:p w14:paraId="3A5FDFE5" w14:textId="12D95938" w:rsidR="00BB03E2" w:rsidRDefault="00BB03E2">
      <w:r>
        <w:t>PHASE 2-Asset Management Grant-Valves and Hydrants-</w:t>
      </w:r>
      <w:r w:rsidR="00B42269">
        <w:t xml:space="preserve">Electronic </w:t>
      </w:r>
      <w:r w:rsidR="002A1EC4">
        <w:t xml:space="preserve">inspection survey platform is </w:t>
      </w:r>
      <w:r w:rsidR="000C716C">
        <w:t>complete,</w:t>
      </w:r>
      <w:r w:rsidR="002A1EC4">
        <w:t xml:space="preserve"> and staff will start implementing within the field starting with Fire Hydrant </w:t>
      </w:r>
      <w:r w:rsidR="00587BD6">
        <w:t>inspections first.</w:t>
      </w:r>
    </w:p>
    <w:p w14:paraId="74CF5D35" w14:textId="7F349ACB" w:rsidR="00473629" w:rsidRDefault="00473629">
      <w:r>
        <w:t xml:space="preserve">OFFICE RESTRUCTURE: </w:t>
      </w:r>
    </w:p>
    <w:p w14:paraId="20235CAD" w14:textId="26EA782B" w:rsidR="00473629" w:rsidRDefault="00473629">
      <w:r>
        <w:t>Water Utility Clerk Responsibilities: Tam</w:t>
      </w:r>
      <w:r w:rsidR="003A7447">
        <w:t xml:space="preserve">- The Account Temp </w:t>
      </w:r>
      <w:r w:rsidR="009E3E0F">
        <w:t>contract is complete</w:t>
      </w:r>
      <w:r w:rsidR="00900155">
        <w:t xml:space="preserve">. </w:t>
      </w:r>
      <w:r w:rsidR="009E3E0F">
        <w:t>Tam Johnson has agreed to become a part time employee of the CHWP with weekly hours not to exceed 32 hours</w:t>
      </w:r>
    </w:p>
    <w:p w14:paraId="1744E4E2" w14:textId="3C45755A" w:rsidR="00473629" w:rsidRDefault="00473629">
      <w:r>
        <w:t xml:space="preserve">AP/General Ledger </w:t>
      </w:r>
      <w:r w:rsidR="00587BD6">
        <w:t>(</w:t>
      </w:r>
      <w:r w:rsidR="000C716C">
        <w:t>bookkeeping</w:t>
      </w:r>
      <w:r w:rsidR="00587BD6">
        <w:t xml:space="preserve">) </w:t>
      </w:r>
      <w:r>
        <w:t>responsibilities-Betty</w:t>
      </w:r>
      <w:r w:rsidR="00587BD6">
        <w:t xml:space="preserve"> StGermain</w:t>
      </w:r>
    </w:p>
    <w:p w14:paraId="699D9A4D" w14:textId="1C481F75" w:rsidR="00473629" w:rsidRDefault="00473629">
      <w:r>
        <w:t>Assistant Superintendent -</w:t>
      </w:r>
      <w:r w:rsidR="0089167B">
        <w:t xml:space="preserve">Josh at one time was a salary employee and due to certain </w:t>
      </w:r>
      <w:r w:rsidR="000C716C">
        <w:t>inequities,</w:t>
      </w:r>
      <w:r w:rsidR="0089167B">
        <w:t xml:space="preserve"> </w:t>
      </w:r>
      <w:r w:rsidR="00DB29FD">
        <w:t>he asked to become hourly</w:t>
      </w:r>
      <w:r w:rsidR="00F85C61">
        <w:t xml:space="preserve">. </w:t>
      </w:r>
      <w:r w:rsidR="00DB29FD">
        <w:t xml:space="preserve">Since this issue no longer exists, Josh has agreed to go back on as a salary employee at his </w:t>
      </w:r>
      <w:r w:rsidR="00937640">
        <w:t>current rate</w:t>
      </w:r>
    </w:p>
    <w:p w14:paraId="519A1214" w14:textId="0B64C431" w:rsidR="00473629" w:rsidRDefault="00473629">
      <w:r>
        <w:t>FY 2022 BUDGET- MORE LATER. Chris is working on it.</w:t>
      </w:r>
    </w:p>
    <w:p w14:paraId="51A69199" w14:textId="44E89A6B" w:rsidR="00473629" w:rsidRDefault="00473629">
      <w:r>
        <w:t>NEW BUSINESS</w:t>
      </w:r>
      <w:r w:rsidR="00C71980">
        <w:br/>
        <w:t>Open Water Commissioner</w:t>
      </w:r>
      <w:r>
        <w:t xml:space="preserve"> </w:t>
      </w:r>
      <w:r w:rsidR="00C71980">
        <w:t>appointment-Joan McDonald has been sworn in</w:t>
      </w:r>
    </w:p>
    <w:p w14:paraId="2A78C7C0" w14:textId="58CF71FB" w:rsidR="00C71980" w:rsidRDefault="00C71980">
      <w:r>
        <w:t>1253 Hooksett Road-The Stone House has been discussed</w:t>
      </w:r>
    </w:p>
    <w:p w14:paraId="29548586" w14:textId="125B6ED2" w:rsidR="00C71980" w:rsidRDefault="00C71980">
      <w:r>
        <w:t xml:space="preserve">Annual </w:t>
      </w:r>
      <w:r w:rsidR="003A7447">
        <w:t xml:space="preserve">Standby Generator Maintenance and Repairs:  5 Generator units </w:t>
      </w:r>
      <w:r w:rsidR="00937640">
        <w:t>has been completed</w:t>
      </w:r>
    </w:p>
    <w:p w14:paraId="4D766BB6" w14:textId="3245831C" w:rsidR="00C842E6" w:rsidRDefault="003A7447">
      <w:r>
        <w:t xml:space="preserve">  Granite Heights Booster Station:</w:t>
      </w:r>
      <w:r w:rsidR="00882346">
        <w:t xml:space="preserve"> Cedar Management, Al O’Brien </w:t>
      </w:r>
      <w:r w:rsidR="00937640">
        <w:t xml:space="preserve">is responsible for </w:t>
      </w:r>
      <w:r w:rsidR="00110774">
        <w:t>the annual maintenance and repairs of the generator at this location</w:t>
      </w:r>
      <w:r w:rsidR="00F85C61">
        <w:t xml:space="preserve">. </w:t>
      </w:r>
      <w:r w:rsidR="00975AAB">
        <w:t xml:space="preserve">This generator has not been serviced since 2018 and </w:t>
      </w:r>
      <w:r w:rsidR="00ED1835">
        <w:t>was placed out of service due to rodent infestation</w:t>
      </w:r>
      <w:r w:rsidR="00F85C61">
        <w:t xml:space="preserve">. </w:t>
      </w:r>
      <w:r w:rsidR="00ED1835">
        <w:t>Moving forward the CHWP will schedule this annual service along with its own generators and submit the invoice directly to Cedar Management</w:t>
      </w:r>
      <w:r w:rsidR="00C461D5">
        <w:t xml:space="preserve"> for payment</w:t>
      </w:r>
      <w:r w:rsidR="00F85C61">
        <w:t xml:space="preserve">. </w:t>
      </w:r>
      <w:r w:rsidR="00C461D5">
        <w:t>This way the annual maintenance will not be missed as it has been in the past</w:t>
      </w:r>
      <w:proofErr w:type="gramStart"/>
      <w:r w:rsidR="00F85C61">
        <w:t xml:space="preserve">. </w:t>
      </w:r>
      <w:r w:rsidR="00C842E6">
        <w:t xml:space="preserve"> </w:t>
      </w:r>
      <w:proofErr w:type="gramEnd"/>
      <w:r>
        <w:t xml:space="preserve">  </w:t>
      </w:r>
    </w:p>
    <w:p w14:paraId="660637DB" w14:textId="77777777" w:rsidR="000C716C" w:rsidRDefault="00C842E6">
      <w:r>
        <w:t xml:space="preserve">  </w:t>
      </w:r>
    </w:p>
    <w:p w14:paraId="0D4ADC7E" w14:textId="7296A91C" w:rsidR="003A7447" w:rsidRDefault="003A7447">
      <w:proofErr w:type="spellStart"/>
      <w:r>
        <w:t>Glencrest</w:t>
      </w:r>
      <w:proofErr w:type="spellEnd"/>
      <w:r>
        <w:t xml:space="preserve"> Booster Station</w:t>
      </w:r>
      <w:r w:rsidR="00C842E6">
        <w:t xml:space="preserve"> </w:t>
      </w:r>
      <w:r w:rsidR="00C461D5">
        <w:t xml:space="preserve">generator is </w:t>
      </w:r>
      <w:r w:rsidR="00886878">
        <w:t>also infested with rodents and found the radiator core plugged with debris causing the unit to overheat</w:t>
      </w:r>
      <w:r w:rsidR="00F85C61">
        <w:t xml:space="preserve">. </w:t>
      </w:r>
      <w:r w:rsidR="00614009">
        <w:t xml:space="preserve">Chris Culberson informed the staff that we need </w:t>
      </w:r>
      <w:r w:rsidR="00C842E6">
        <w:t>pay more attention to them</w:t>
      </w:r>
      <w:r w:rsidR="00614009">
        <w:t xml:space="preserve"> when it comes to rodents. </w:t>
      </w:r>
      <w:r w:rsidR="00324CAD">
        <w:t>Moth balls have been placed within all units to help deter rodents.</w:t>
      </w:r>
    </w:p>
    <w:p w14:paraId="3B41117C" w14:textId="0E910417" w:rsidR="00C842E6" w:rsidRDefault="00C842E6">
      <w:r>
        <w:t>SUPERINTENDENTS REPORT: ATTACHED</w:t>
      </w:r>
      <w:r w:rsidR="00047613">
        <w:t>:  Chris had a computer guy to come in and change passwords.</w:t>
      </w:r>
    </w:p>
    <w:p w14:paraId="210B2B72" w14:textId="7CEEFB1B" w:rsidR="00C842E6" w:rsidRDefault="00C842E6">
      <w:r>
        <w:t>HOUSEKEEPING RULE, INDEMNITY RULE AND OLICY APPROVAL: Ray motioned to approve housekeeping rule, indemnity rule and policy approval as written.  Everett seconded.  All in favor.</w:t>
      </w:r>
    </w:p>
    <w:p w14:paraId="77244247" w14:textId="67A9492A" w:rsidR="00C842E6" w:rsidRDefault="00C842E6">
      <w:r>
        <w:t>Adjourn: Ray motioned to adjourn.  Turk seconded.  All was in favor.  We adjourned at 8:26 P. M.</w:t>
      </w:r>
    </w:p>
    <w:p w14:paraId="6468AF44" w14:textId="1F18A9D5" w:rsidR="00C842E6" w:rsidRDefault="00C842E6"/>
    <w:p w14:paraId="103819F6" w14:textId="51EEA774" w:rsidR="00C842E6" w:rsidRDefault="00C842E6">
      <w:r>
        <w:t>Respectfully Submitted,</w:t>
      </w:r>
    </w:p>
    <w:p w14:paraId="4B9AFF42" w14:textId="143F52F5" w:rsidR="00C842E6" w:rsidRDefault="00C842E6"/>
    <w:p w14:paraId="5C5E3B86" w14:textId="1DCB501B" w:rsidR="00C842E6" w:rsidRDefault="00C842E6">
      <w:r>
        <w:t>Carol Hardy</w:t>
      </w:r>
    </w:p>
    <w:p w14:paraId="2661475C" w14:textId="77777777" w:rsidR="00294412" w:rsidRDefault="00294412"/>
    <w:p w14:paraId="5A59DFCF" w14:textId="44EBF97E" w:rsidR="001A13E0" w:rsidRDefault="001A13E0"/>
    <w:p w14:paraId="2BCF22D4" w14:textId="77777777" w:rsidR="001A13E0" w:rsidRDefault="001A13E0"/>
    <w:p w14:paraId="379EAB40" w14:textId="77777777" w:rsidR="001A13E0" w:rsidRDefault="001A13E0"/>
    <w:p w14:paraId="17F8C1C0" w14:textId="77777777" w:rsidR="001A13E0" w:rsidRDefault="001A13E0"/>
    <w:p w14:paraId="72AF5FC5" w14:textId="77777777" w:rsidR="0006265F" w:rsidRDefault="0006265F"/>
    <w:p w14:paraId="0B988E07" w14:textId="77777777" w:rsidR="00FC11EF" w:rsidRDefault="00FC11EF"/>
    <w:sectPr w:rsidR="00FC1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A743" w14:textId="77777777" w:rsidR="00616A72" w:rsidRDefault="00616A72" w:rsidP="003F4816">
      <w:pPr>
        <w:spacing w:after="0" w:line="240" w:lineRule="auto"/>
      </w:pPr>
      <w:r>
        <w:separator/>
      </w:r>
    </w:p>
  </w:endnote>
  <w:endnote w:type="continuationSeparator" w:id="0">
    <w:p w14:paraId="70ECF61C" w14:textId="77777777" w:rsidR="00616A72" w:rsidRDefault="00616A72" w:rsidP="003F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6DD6" w14:textId="77777777" w:rsidR="003F4816" w:rsidRDefault="003F4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6BC3" w14:textId="77777777" w:rsidR="003F4816" w:rsidRDefault="003F4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29A3" w14:textId="77777777" w:rsidR="003F4816" w:rsidRDefault="003F4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32C1" w14:textId="77777777" w:rsidR="00616A72" w:rsidRDefault="00616A72" w:rsidP="003F4816">
      <w:pPr>
        <w:spacing w:after="0" w:line="240" w:lineRule="auto"/>
      </w:pPr>
      <w:r>
        <w:separator/>
      </w:r>
    </w:p>
  </w:footnote>
  <w:footnote w:type="continuationSeparator" w:id="0">
    <w:p w14:paraId="05065DC7" w14:textId="77777777" w:rsidR="00616A72" w:rsidRDefault="00616A72" w:rsidP="003F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09FC" w14:textId="77777777" w:rsidR="003F4816" w:rsidRDefault="003F4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377917"/>
      <w:docPartObj>
        <w:docPartGallery w:val="Watermarks"/>
        <w:docPartUnique/>
      </w:docPartObj>
    </w:sdtPr>
    <w:sdtEndPr/>
    <w:sdtContent>
      <w:p w14:paraId="628A7B48" w14:textId="036E4C92" w:rsidR="003F4816" w:rsidRDefault="00F85C61">
        <w:pPr>
          <w:pStyle w:val="Header"/>
        </w:pPr>
        <w:r>
          <w:rPr>
            <w:noProof/>
          </w:rPr>
          <w:pict w14:anchorId="04EA41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C2B2" w14:textId="77777777" w:rsidR="003F4816" w:rsidRDefault="003F4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82EE9"/>
    <w:multiLevelType w:val="hybridMultilevel"/>
    <w:tmpl w:val="2E3E647E"/>
    <w:lvl w:ilvl="0" w:tplc="D75A1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B"/>
    <w:rsid w:val="0000072B"/>
    <w:rsid w:val="00041E65"/>
    <w:rsid w:val="00047613"/>
    <w:rsid w:val="0006265F"/>
    <w:rsid w:val="000A11CD"/>
    <w:rsid w:val="000C716C"/>
    <w:rsid w:val="00110774"/>
    <w:rsid w:val="00163185"/>
    <w:rsid w:val="001A13E0"/>
    <w:rsid w:val="002053AA"/>
    <w:rsid w:val="00294412"/>
    <w:rsid w:val="002A1EC4"/>
    <w:rsid w:val="002A3E0F"/>
    <w:rsid w:val="002B658C"/>
    <w:rsid w:val="002F148B"/>
    <w:rsid w:val="002F3720"/>
    <w:rsid w:val="00316A3C"/>
    <w:rsid w:val="00324CAD"/>
    <w:rsid w:val="003530E1"/>
    <w:rsid w:val="00377EDD"/>
    <w:rsid w:val="003A7447"/>
    <w:rsid w:val="003F4816"/>
    <w:rsid w:val="004272C5"/>
    <w:rsid w:val="00446EE5"/>
    <w:rsid w:val="00473629"/>
    <w:rsid w:val="00553907"/>
    <w:rsid w:val="00555A8B"/>
    <w:rsid w:val="00587BD6"/>
    <w:rsid w:val="00607BC5"/>
    <w:rsid w:val="00614009"/>
    <w:rsid w:val="00616A72"/>
    <w:rsid w:val="006234DF"/>
    <w:rsid w:val="0066607B"/>
    <w:rsid w:val="006731B2"/>
    <w:rsid w:val="006B2B98"/>
    <w:rsid w:val="00713A82"/>
    <w:rsid w:val="00727506"/>
    <w:rsid w:val="00787903"/>
    <w:rsid w:val="007D4DE4"/>
    <w:rsid w:val="00802FC2"/>
    <w:rsid w:val="00810170"/>
    <w:rsid w:val="008124EA"/>
    <w:rsid w:val="008404DC"/>
    <w:rsid w:val="00865415"/>
    <w:rsid w:val="00882346"/>
    <w:rsid w:val="00886878"/>
    <w:rsid w:val="0089167B"/>
    <w:rsid w:val="008B2ABF"/>
    <w:rsid w:val="00900155"/>
    <w:rsid w:val="00937640"/>
    <w:rsid w:val="009752D5"/>
    <w:rsid w:val="00975AAB"/>
    <w:rsid w:val="009E3E0F"/>
    <w:rsid w:val="00AE6708"/>
    <w:rsid w:val="00B27F80"/>
    <w:rsid w:val="00B418D3"/>
    <w:rsid w:val="00B42269"/>
    <w:rsid w:val="00BB03E2"/>
    <w:rsid w:val="00BD472D"/>
    <w:rsid w:val="00C13938"/>
    <w:rsid w:val="00C461D5"/>
    <w:rsid w:val="00C71980"/>
    <w:rsid w:val="00C842E6"/>
    <w:rsid w:val="00C905FC"/>
    <w:rsid w:val="00C97457"/>
    <w:rsid w:val="00CA3BBB"/>
    <w:rsid w:val="00CE0CAC"/>
    <w:rsid w:val="00D04C4D"/>
    <w:rsid w:val="00D6649E"/>
    <w:rsid w:val="00DB29FD"/>
    <w:rsid w:val="00DC4A67"/>
    <w:rsid w:val="00DD347E"/>
    <w:rsid w:val="00EC528B"/>
    <w:rsid w:val="00ED1835"/>
    <w:rsid w:val="00EE09C1"/>
    <w:rsid w:val="00EE165A"/>
    <w:rsid w:val="00F05CF1"/>
    <w:rsid w:val="00F25488"/>
    <w:rsid w:val="00F422E1"/>
    <w:rsid w:val="00F513FE"/>
    <w:rsid w:val="00F85C61"/>
    <w:rsid w:val="00FC11EF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7C573"/>
  <w15:docId w15:val="{DD5F75E7-0F9C-4E4B-BA89-90C87AA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16"/>
  </w:style>
  <w:style w:type="paragraph" w:styleId="Footer">
    <w:name w:val="footer"/>
    <w:basedOn w:val="Normal"/>
    <w:link w:val="FooterChar"/>
    <w:uiPriority w:val="99"/>
    <w:unhideWhenUsed/>
    <w:rsid w:val="003F4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16"/>
  </w:style>
  <w:style w:type="paragraph" w:styleId="ListParagraph">
    <w:name w:val="List Paragraph"/>
    <w:basedOn w:val="Normal"/>
    <w:uiPriority w:val="34"/>
    <w:qFormat/>
    <w:rsid w:val="00F4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Hardy</dc:creator>
  <cp:keywords/>
  <dc:description/>
  <cp:lastModifiedBy>Chris Culberson</cp:lastModifiedBy>
  <cp:revision>58</cp:revision>
  <cp:lastPrinted>2021-11-15T13:13:00Z</cp:lastPrinted>
  <dcterms:created xsi:type="dcterms:W3CDTF">2021-11-15T13:21:00Z</dcterms:created>
  <dcterms:modified xsi:type="dcterms:W3CDTF">2021-11-15T14:04:00Z</dcterms:modified>
</cp:coreProperties>
</file>